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3892" w:type="dxa"/>
        <w:tblLook w:val="04A0" w:firstRow="1" w:lastRow="0" w:firstColumn="1" w:lastColumn="0" w:noHBand="0" w:noVBand="1"/>
      </w:tblPr>
      <w:tblGrid>
        <w:gridCol w:w="851"/>
        <w:gridCol w:w="1417"/>
        <w:gridCol w:w="4536"/>
        <w:gridCol w:w="3402"/>
        <w:gridCol w:w="1985"/>
        <w:gridCol w:w="1701"/>
      </w:tblGrid>
      <w:tr w:rsidR="00BC4866" w:rsidRPr="00BC4866" w14:paraId="3219ABAA" w14:textId="77777777" w:rsidTr="00BC4866">
        <w:trPr>
          <w:trHeight w:val="700"/>
        </w:trPr>
        <w:tc>
          <w:tcPr>
            <w:tcW w:w="1389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32470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36"/>
                <w:szCs w:val="36"/>
                <w14:ligatures w14:val="none"/>
              </w:rPr>
            </w:pPr>
            <w:r w:rsidRPr="00BC4866">
              <w:rPr>
                <w:rFonts w:ascii="Times New Roman" w:eastAsia="黑体" w:hAnsi="Times New Roman" w:cs="Times New Roman"/>
                <w:color w:val="000000"/>
                <w:kern w:val="0"/>
                <w:sz w:val="36"/>
                <w:szCs w:val="36"/>
                <w14:ligatures w14:val="none"/>
              </w:rPr>
              <w:t>第九届京津冀高校立丰杯市场调查与分析大赛获奖名单</w:t>
            </w:r>
          </w:p>
        </w:tc>
      </w:tr>
      <w:tr w:rsidR="003E09EB" w:rsidRPr="00BC4866" w14:paraId="43FEDDA1" w14:textId="77777777" w:rsidTr="003E09EB">
        <w:trPr>
          <w:trHeight w:val="80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DB5D78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9D8DBA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获奖等级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52D6D6" w14:textId="4A90DFCE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作品名称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08A768" w14:textId="5A69DA1F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团队姓名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0B2E8C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指导老师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05B509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备注</w:t>
            </w:r>
          </w:p>
        </w:tc>
      </w:tr>
      <w:tr w:rsidR="003E09EB" w:rsidRPr="00BC4866" w14:paraId="1D169CAA" w14:textId="77777777" w:rsidTr="003E09EB">
        <w:trPr>
          <w:trHeight w:val="80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894EA5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36"/>
                <w:szCs w:val="36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36"/>
                <w:szCs w:val="36"/>
                <w14:ligatures w14:val="none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9ACBA8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一等奖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83E350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“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饺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”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尽心思，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“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味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”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来可期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——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北京市正大创意水饺新品方案设计与可行性研究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B47ADC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曹易人、张天祎、陈斯诺、李欣莹、齐竞卓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DA1B12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辛士波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4D5083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国家一等奖</w:t>
            </w:r>
          </w:p>
        </w:tc>
      </w:tr>
      <w:tr w:rsidR="003E09EB" w:rsidRPr="00BC4866" w14:paraId="76E5EBBD" w14:textId="77777777" w:rsidTr="003E09EB">
        <w:trPr>
          <w:trHeight w:val="80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84EEE4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36"/>
                <w:szCs w:val="36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36"/>
                <w:szCs w:val="36"/>
                <w14:ligatures w14:val="none"/>
              </w:rPr>
              <w:t>2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CD5F19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二等奖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C5F363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AI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创作：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“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神队友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”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还是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“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谜语人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”——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关于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AI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生成内容的信任度及采纳意愿的调查研究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16E45F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陈鸽、陈鑫、王心怡、张馨雅、刘黎明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43EE53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徐玲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1AA984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国家二等奖</w:t>
            </w:r>
          </w:p>
        </w:tc>
      </w:tr>
      <w:tr w:rsidR="003E09EB" w:rsidRPr="00BC4866" w14:paraId="720B5BDF" w14:textId="77777777" w:rsidTr="003E09EB">
        <w:trPr>
          <w:trHeight w:val="80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91BA1A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36"/>
                <w:szCs w:val="36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36"/>
                <w:szCs w:val="36"/>
                <w14:ligatures w14:val="none"/>
              </w:rPr>
              <w:t>3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9D7A33" w14:textId="77777777" w:rsidR="00BC4866" w:rsidRPr="00BC4866" w:rsidRDefault="00BC4866" w:rsidP="003E09EB">
            <w:pPr>
              <w:widowControl/>
              <w:spacing w:after="0" w:line="400" w:lineRule="exac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65A8A7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悟空神话引领，晋地文旅焕新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——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山西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“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游戏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+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文旅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”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市场现状、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Z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世代消费者特征及满意度研究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03FC5E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于艺笛、张盟雨、单懿、赵楠、张曼雪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F552A0" w14:textId="797DFB39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韦佳佳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6FB1F8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国家三等奖</w:t>
            </w:r>
          </w:p>
        </w:tc>
      </w:tr>
      <w:tr w:rsidR="003E09EB" w:rsidRPr="00BC4866" w14:paraId="404830C9" w14:textId="77777777" w:rsidTr="003E09EB">
        <w:trPr>
          <w:trHeight w:val="80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D05F9E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36"/>
                <w:szCs w:val="36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36"/>
                <w:szCs w:val="36"/>
                <w14:ligatures w14:val="none"/>
              </w:rPr>
              <w:t>4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F0EF91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三等奖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2345E0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西游新篇掀热潮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 xml:space="preserve"> 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中华文化传四海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——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《黑神话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·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悟空》用户体验、文化传播效应及海内外推广方案研究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3C5EB2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石雅雯、普诗景、张丽博、吴亚青、徐诗洋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098E9B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徐玲、张蕙、王晨阳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B0B623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国家三等奖</w:t>
            </w:r>
          </w:p>
        </w:tc>
      </w:tr>
      <w:tr w:rsidR="003E09EB" w:rsidRPr="00BC4866" w14:paraId="5D47C62D" w14:textId="77777777" w:rsidTr="003E09EB">
        <w:trPr>
          <w:trHeight w:val="80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846138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36"/>
                <w:szCs w:val="36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36"/>
                <w:szCs w:val="36"/>
                <w14:ligatures w14:val="none"/>
              </w:rPr>
              <w:t>5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925EC8" w14:textId="77777777" w:rsidR="00BC4866" w:rsidRPr="00BC4866" w:rsidRDefault="00BC4866" w:rsidP="003E09EB">
            <w:pPr>
              <w:widowControl/>
              <w:spacing w:after="0" w:line="400" w:lineRule="exac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4B1CC3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休假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“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小改革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”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，经济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“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大棋局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”——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职工休假改革民意调查、经济效能与方案设计研究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9B334B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刘琳、徐璟鹤、任建华、卢欣悦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0B7E8A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徐玲、韦佳佳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025A1D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国家二等奖</w:t>
            </w:r>
          </w:p>
        </w:tc>
      </w:tr>
      <w:tr w:rsidR="003E09EB" w:rsidRPr="00BC4866" w14:paraId="16A26847" w14:textId="77777777" w:rsidTr="003E09EB">
        <w:trPr>
          <w:trHeight w:val="80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8A9CAB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36"/>
                <w:szCs w:val="36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36"/>
                <w:szCs w:val="36"/>
                <w14:ligatures w14:val="none"/>
              </w:rPr>
              <w:t>6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A90A50" w14:textId="77777777" w:rsidR="00BC4866" w:rsidRPr="00BC4866" w:rsidRDefault="00BC4866" w:rsidP="003E09EB">
            <w:pPr>
              <w:widowControl/>
              <w:spacing w:after="0" w:line="400" w:lineRule="exac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FD6FC2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AI“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京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”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心：北京市居民利用大语言模型情感分析的使用现状及满意度分析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B5575F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张鑫、安琪、刘泰延、聂胜兰、王莹莹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E58E96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罗珊珊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9BD761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国家三等奖</w:t>
            </w:r>
          </w:p>
        </w:tc>
      </w:tr>
      <w:tr w:rsidR="003E09EB" w:rsidRPr="00BC4866" w14:paraId="455B206C" w14:textId="77777777" w:rsidTr="003E09EB">
        <w:trPr>
          <w:trHeight w:val="80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871C92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36"/>
                <w:szCs w:val="36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36"/>
                <w:szCs w:val="36"/>
                <w14:ligatures w14:val="none"/>
              </w:rPr>
              <w:t>7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5FF065" w14:textId="77777777" w:rsidR="00BC4866" w:rsidRPr="00BC4866" w:rsidRDefault="00BC4866" w:rsidP="003E09EB">
            <w:pPr>
              <w:widowControl/>
              <w:spacing w:after="0" w:line="400" w:lineRule="exac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9626FC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AI“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模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”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力解码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——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北京高校学生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AI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大模型应用现状及影响因素调研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6278A7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刘娅婷、杨雅伊、曾宜灵、张天爱、张哲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BB4FC0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丁雪辰、赵江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EF2B40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北京市一等奖</w:t>
            </w:r>
          </w:p>
        </w:tc>
      </w:tr>
      <w:tr w:rsidR="003E09EB" w:rsidRPr="00BC4866" w14:paraId="454D99AF" w14:textId="77777777" w:rsidTr="003E09EB">
        <w:trPr>
          <w:trHeight w:val="80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F7B7E9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36"/>
                <w:szCs w:val="36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36"/>
                <w:szCs w:val="36"/>
                <w14:ligatures w14:val="none"/>
              </w:rPr>
              <w:t>8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5735F7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优秀奖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BE3A24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补贴无声，幸福有迹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——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补贴政策下对北京市市民消费行为与生活质量变化的调查研究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C9691F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柏宏呈、靳颜菲、乔子慧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D28F45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王学丽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CF2F12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北京市一等奖</w:t>
            </w:r>
          </w:p>
        </w:tc>
      </w:tr>
      <w:tr w:rsidR="003E09EB" w:rsidRPr="00BC4866" w14:paraId="6E55D948" w14:textId="77777777" w:rsidTr="003E09EB">
        <w:trPr>
          <w:trHeight w:val="80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0DA7BD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36"/>
                <w:szCs w:val="36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36"/>
                <w:szCs w:val="36"/>
                <w14:ligatures w14:val="none"/>
              </w:rPr>
              <w:t>9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E8DD59" w14:textId="77777777" w:rsidR="00BC4866" w:rsidRPr="00BC4866" w:rsidRDefault="00BC4866" w:rsidP="003E09EB">
            <w:pPr>
              <w:widowControl/>
              <w:spacing w:after="0" w:line="400" w:lineRule="exac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805116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昙花一现，还是破局之钥？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——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永辉学习胖东来模式的效果评价及运营优化方案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B383D9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岳欣蕊、杨智敏、王玉梅、王小艳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D5E0EA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徐玲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225CFC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国家三等奖</w:t>
            </w:r>
          </w:p>
        </w:tc>
      </w:tr>
      <w:tr w:rsidR="003E09EB" w:rsidRPr="00BC4866" w14:paraId="49B5AE43" w14:textId="77777777" w:rsidTr="003E09EB">
        <w:trPr>
          <w:trHeight w:val="80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7D7FA9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36"/>
                <w:szCs w:val="36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36"/>
                <w:szCs w:val="36"/>
                <w14:ligatures w14:val="none"/>
              </w:rPr>
              <w:t>10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9774CC" w14:textId="77777777" w:rsidR="00BC4866" w:rsidRPr="00BC4866" w:rsidRDefault="00BC4866" w:rsidP="003E09EB">
            <w:pPr>
              <w:widowControl/>
              <w:spacing w:after="0" w:line="400" w:lineRule="exac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68A06F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中国新能源汽车在秘鲁市场中的现状与发展策略研究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——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以比亚迪为例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DF927F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马雅洁、刘铭严、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 xml:space="preserve">Maira </w:t>
            </w:r>
            <w:proofErr w:type="spellStart"/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Condori</w:t>
            </w:r>
            <w:proofErr w:type="spellEnd"/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、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 xml:space="preserve">Reina Smith 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、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 xml:space="preserve">Andrew </w:t>
            </w:r>
            <w:proofErr w:type="spellStart"/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Okori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03F99E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赵江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8BCFF4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国家二等奖</w:t>
            </w:r>
          </w:p>
        </w:tc>
      </w:tr>
      <w:tr w:rsidR="003E09EB" w:rsidRPr="00BC4866" w14:paraId="0ABB1C6E" w14:textId="77777777" w:rsidTr="003E09EB">
        <w:trPr>
          <w:trHeight w:val="80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EB2C76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36"/>
                <w:szCs w:val="36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36"/>
                <w:szCs w:val="36"/>
                <w14:ligatures w14:val="none"/>
              </w:rPr>
              <w:t>11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1588D4" w14:textId="77777777" w:rsidR="00BC4866" w:rsidRPr="00BC4866" w:rsidRDefault="00BC4866" w:rsidP="003E09EB">
            <w:pPr>
              <w:widowControl/>
              <w:spacing w:after="0" w:line="400" w:lineRule="exac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2EFE51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净界重塑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 xml:space="preserve"> 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型男新主张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DF1FFA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康敏、李林、张悠悠、李岩松、刘禹彤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DA764A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吴静珠、吴宗柠、杨一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F8BEC3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国家三等奖</w:t>
            </w:r>
          </w:p>
        </w:tc>
      </w:tr>
      <w:tr w:rsidR="003E09EB" w:rsidRPr="00BC4866" w14:paraId="55F6ABD5" w14:textId="77777777" w:rsidTr="003E09EB">
        <w:trPr>
          <w:trHeight w:val="80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3E566B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36"/>
                <w:szCs w:val="36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36"/>
                <w:szCs w:val="36"/>
                <w14:ligatures w14:val="none"/>
              </w:rPr>
              <w:t>12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861206" w14:textId="77777777" w:rsidR="00BC4866" w:rsidRPr="00BC4866" w:rsidRDefault="00BC4866" w:rsidP="003E09EB">
            <w:pPr>
              <w:widowControl/>
              <w:spacing w:after="0" w:line="400" w:lineRule="exac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6E5123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从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"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育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"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无旁骛到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"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育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"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有隐忧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——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年轻人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"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恐育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"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现象的影响因素、传导路径与干扰因素探究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2B8734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刘发辉、谷艺鸣、刘萃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EEA76A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王学丽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9958F6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北京市一等奖</w:t>
            </w:r>
          </w:p>
        </w:tc>
      </w:tr>
      <w:tr w:rsidR="003E09EB" w:rsidRPr="00BC4866" w14:paraId="6CFC8236" w14:textId="77777777" w:rsidTr="003E09EB">
        <w:trPr>
          <w:trHeight w:val="80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2AFBBE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36"/>
                <w:szCs w:val="36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36"/>
                <w:szCs w:val="36"/>
                <w14:ligatures w14:val="none"/>
              </w:rPr>
              <w:t>13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08A168" w14:textId="77777777" w:rsidR="00BC4866" w:rsidRPr="00BC4866" w:rsidRDefault="00BC4866" w:rsidP="003E09EB">
            <w:pPr>
              <w:widowControl/>
              <w:spacing w:after="0" w:line="400" w:lineRule="exac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24F684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“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小众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”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到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“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爆款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”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：</w:t>
            </w:r>
            <w:proofErr w:type="spellStart"/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Oatly</w:t>
            </w:r>
            <w:proofErr w:type="spellEnd"/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如何打造植物基饮品网红神话？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——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基于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Z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世代的购买意愿提升及潜在消费者挖掘研究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11D05C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张紫晗、张诗竺、杨谭民、仪圣慈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735247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韦佳佳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286D79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国家三等奖</w:t>
            </w:r>
          </w:p>
        </w:tc>
      </w:tr>
      <w:tr w:rsidR="003E09EB" w:rsidRPr="00BC4866" w14:paraId="1763D137" w14:textId="77777777" w:rsidTr="003E09EB">
        <w:trPr>
          <w:trHeight w:val="80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1C47DB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36"/>
                <w:szCs w:val="36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36"/>
                <w:szCs w:val="36"/>
                <w14:ligatures w14:val="none"/>
              </w:rPr>
              <w:t>14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FD682A" w14:textId="77777777" w:rsidR="00BC4866" w:rsidRPr="00BC4866" w:rsidRDefault="00BC4866" w:rsidP="003E09EB">
            <w:pPr>
              <w:widowControl/>
              <w:spacing w:after="0" w:line="400" w:lineRule="exac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91D14C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“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东方之味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”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到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“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世界之饮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”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老字号草本茶饮料企业在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‘Z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时代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’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下如何焕发第二春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——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以王老吉为例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1739BB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金子明、果灵樨、朱轩源、董静雯、崔金晓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0EB512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叶青、吴宗柠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4529DD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北京市一等奖</w:t>
            </w:r>
          </w:p>
        </w:tc>
      </w:tr>
      <w:tr w:rsidR="003E09EB" w:rsidRPr="00BC4866" w14:paraId="27A4AA21" w14:textId="77777777" w:rsidTr="003E09EB">
        <w:trPr>
          <w:trHeight w:val="80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5DDADB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36"/>
                <w:szCs w:val="36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36"/>
                <w:szCs w:val="36"/>
                <w14:ligatures w14:val="none"/>
              </w:rPr>
              <w:t>15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A20663" w14:textId="77777777" w:rsidR="00BC4866" w:rsidRPr="00BC4866" w:rsidRDefault="00BC4866" w:rsidP="003E09EB">
            <w:pPr>
              <w:widowControl/>
              <w:spacing w:after="0" w:line="400" w:lineRule="exac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DBBCFD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“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消费新风口，国潮正当时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”  ——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国潮文化对年轻一代消费行为的影响及市场潜力调查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 xml:space="preserve">  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EDF226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陆洋、黄福艳、开玲、王灿、张麒麟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6F9D81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丛薪蓉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FA47E4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国家三等奖</w:t>
            </w:r>
          </w:p>
        </w:tc>
      </w:tr>
      <w:tr w:rsidR="003E09EB" w:rsidRPr="00BC4866" w14:paraId="495D90F5" w14:textId="77777777" w:rsidTr="003E09EB">
        <w:trPr>
          <w:trHeight w:val="80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1F8595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36"/>
                <w:szCs w:val="36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36"/>
                <w:szCs w:val="36"/>
                <w14:ligatures w14:val="none"/>
              </w:rPr>
              <w:t>16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549DEA" w14:textId="77777777" w:rsidR="00BC4866" w:rsidRPr="00BC4866" w:rsidRDefault="00BC4866" w:rsidP="003E09EB">
            <w:pPr>
              <w:widowControl/>
              <w:spacing w:after="0" w:line="400" w:lineRule="exac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3AEC5B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古装轻喜剧市场认可度与前景预测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8A2A70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许佩婉、张鑫、殷悦、张佳琪、吴欣怡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8ADA2F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辛士波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E13290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国家三等奖</w:t>
            </w:r>
          </w:p>
        </w:tc>
      </w:tr>
      <w:tr w:rsidR="003E09EB" w:rsidRPr="00BC4866" w14:paraId="6D30D8FC" w14:textId="77777777" w:rsidTr="003E09EB">
        <w:trPr>
          <w:trHeight w:val="80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8EEE42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36"/>
                <w:szCs w:val="36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36"/>
                <w:szCs w:val="36"/>
                <w14:ligatures w14:val="none"/>
              </w:rPr>
              <w:t>17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5718FD" w14:textId="77777777" w:rsidR="00BC4866" w:rsidRPr="00BC4866" w:rsidRDefault="00BC4866" w:rsidP="003E09EB">
            <w:pPr>
              <w:widowControl/>
              <w:spacing w:after="0" w:line="400" w:lineRule="exact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36698E5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智选智行，未来已至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——</w:t>
            </w: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基于武汉、北京、深圳的无人驾驶网约车服务使用意愿及优化方向调查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04741D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吴凡、郭佳怡、文昊熙、张桁瑞、崔钊赫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E75E18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邓晓羽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11853A" w14:textId="77777777" w:rsidR="00BC4866" w:rsidRPr="00BC4866" w:rsidRDefault="00BC4866" w:rsidP="003E09EB">
            <w:pPr>
              <w:widowControl/>
              <w:spacing w:after="0" w:line="40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 w:rsidRPr="00BC4866">
              <w:rPr>
                <w:rFonts w:ascii="Times New Roman" w:eastAsia="仿宋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北京市二等奖</w:t>
            </w:r>
          </w:p>
        </w:tc>
      </w:tr>
    </w:tbl>
    <w:p w14:paraId="3447E613" w14:textId="77777777" w:rsidR="00E210EF" w:rsidRDefault="00E210EF"/>
    <w:sectPr w:rsidR="00E210EF" w:rsidSect="00BC486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866"/>
    <w:rsid w:val="00081996"/>
    <w:rsid w:val="00082BB1"/>
    <w:rsid w:val="000D32B8"/>
    <w:rsid w:val="000D50E3"/>
    <w:rsid w:val="0015161F"/>
    <w:rsid w:val="00180CFB"/>
    <w:rsid w:val="001C3461"/>
    <w:rsid w:val="00204EB3"/>
    <w:rsid w:val="002920CF"/>
    <w:rsid w:val="002A54D0"/>
    <w:rsid w:val="003E09EB"/>
    <w:rsid w:val="00400179"/>
    <w:rsid w:val="00447E1A"/>
    <w:rsid w:val="00496938"/>
    <w:rsid w:val="004A7329"/>
    <w:rsid w:val="004E485D"/>
    <w:rsid w:val="004F681F"/>
    <w:rsid w:val="006779EB"/>
    <w:rsid w:val="006B13C7"/>
    <w:rsid w:val="006F4335"/>
    <w:rsid w:val="008525A9"/>
    <w:rsid w:val="008E08C9"/>
    <w:rsid w:val="008F1267"/>
    <w:rsid w:val="00975B90"/>
    <w:rsid w:val="00A01B02"/>
    <w:rsid w:val="00A26E54"/>
    <w:rsid w:val="00A55DE8"/>
    <w:rsid w:val="00A562F9"/>
    <w:rsid w:val="00B06E0B"/>
    <w:rsid w:val="00BB7A08"/>
    <w:rsid w:val="00BC4866"/>
    <w:rsid w:val="00C21975"/>
    <w:rsid w:val="00CB4216"/>
    <w:rsid w:val="00D808F6"/>
    <w:rsid w:val="00DC3F71"/>
    <w:rsid w:val="00E210EF"/>
    <w:rsid w:val="00E73BC8"/>
    <w:rsid w:val="00EB45E5"/>
    <w:rsid w:val="00FB66BA"/>
    <w:rsid w:val="00FC27F9"/>
    <w:rsid w:val="00FE2A88"/>
    <w:rsid w:val="00FF2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6F328F"/>
  <w15:chartTrackingRefBased/>
  <w15:docId w15:val="{4E0D88AC-E062-834B-9401-07422C841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C486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C48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C486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C4866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C4866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C4866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C4866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C4866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C4866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C486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C48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C48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C486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C4866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C486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C486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C486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C486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C486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C48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C486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C486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C48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C486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C486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C486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C48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C486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C486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38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194</Words>
  <Characters>1107</Characters>
  <Application>Microsoft Office Word</Application>
  <DocSecurity>0</DocSecurity>
  <Lines>9</Lines>
  <Paragraphs>2</Paragraphs>
  <ScaleCrop>false</ScaleCrop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user</dc:creator>
  <cp:keywords/>
  <dc:description/>
  <cp:lastModifiedBy>office user</cp:lastModifiedBy>
  <cp:revision>3</cp:revision>
  <cp:lastPrinted>2025-06-17T09:38:00Z</cp:lastPrinted>
  <dcterms:created xsi:type="dcterms:W3CDTF">2025-06-17T09:38:00Z</dcterms:created>
  <dcterms:modified xsi:type="dcterms:W3CDTF">2025-06-17T14:11:00Z</dcterms:modified>
</cp:coreProperties>
</file>